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35AC" w14:textId="2E471D37" w:rsidR="00D83B80" w:rsidRPr="007C09B9" w:rsidRDefault="00D83B80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 wp14:anchorId="38248525" wp14:editId="7809E29A">
            <wp:extent cx="5934075" cy="590550"/>
            <wp:effectExtent l="0" t="0" r="9525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8804"/>
      </w:tblGrid>
      <w:tr w:rsidR="007C09B9" w:rsidRPr="007C09B9" w14:paraId="26558E52" w14:textId="77777777" w:rsidTr="00592498">
        <w:trPr>
          <w:tblCellSpacing w:w="0" w:type="dxa"/>
        </w:trPr>
        <w:tc>
          <w:tcPr>
            <w:tcW w:w="450" w:type="pct"/>
            <w:vAlign w:val="center"/>
          </w:tcPr>
          <w:p w14:paraId="60E35D6F" w14:textId="215C007D" w:rsidR="00592498" w:rsidRPr="007C09B9" w:rsidRDefault="00592498" w:rsidP="005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do|ax1|pa1"/>
            <w:bookmarkEnd w:id="0"/>
          </w:p>
        </w:tc>
        <w:tc>
          <w:tcPr>
            <w:tcW w:w="4550" w:type="pct"/>
            <w:vAlign w:val="center"/>
          </w:tcPr>
          <w:p w14:paraId="0D8444F1" w14:textId="74DCC856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B419F2E" w14:textId="062124C7" w:rsid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</w:pPr>
      <w:bookmarkStart w:id="1" w:name="do|ax1|pa2"/>
      <w:bookmarkEnd w:id="1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CERERE - DECLARAŢIE PE PROPRIA RĂSPUNDERE</w:t>
      </w:r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br/>
      </w:r>
      <w:proofErr w:type="spellStart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pentru</w:t>
      </w:r>
      <w:proofErr w:type="spellEnd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 </w:t>
      </w:r>
      <w:proofErr w:type="spellStart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acordarea</w:t>
      </w:r>
      <w:proofErr w:type="spellEnd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 </w:t>
      </w:r>
      <w:proofErr w:type="spellStart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stimulentului</w:t>
      </w:r>
      <w:proofErr w:type="spellEnd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 </w:t>
      </w:r>
      <w:proofErr w:type="spellStart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educaţional</w:t>
      </w:r>
      <w:proofErr w:type="spellEnd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 (</w:t>
      </w:r>
      <w:proofErr w:type="spellStart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tichet</w:t>
      </w:r>
      <w:proofErr w:type="spellEnd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 social </w:t>
      </w:r>
      <w:proofErr w:type="spellStart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pentru</w:t>
      </w:r>
      <w:proofErr w:type="spellEnd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 </w:t>
      </w:r>
      <w:proofErr w:type="spellStart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grădiniţă</w:t>
      </w:r>
      <w:proofErr w:type="spellEnd"/>
      <w:r w:rsidRPr="007C09B9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)</w:t>
      </w:r>
    </w:p>
    <w:p w14:paraId="408C9439" w14:textId="77777777" w:rsidR="005F1BD0" w:rsidRDefault="005F1BD0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</w:pPr>
    </w:p>
    <w:p w14:paraId="2F6B865C" w14:textId="4B0E444C" w:rsidR="004D77C1" w:rsidRDefault="004D77C1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</w:pPr>
    </w:p>
    <w:p w14:paraId="7D5EFF62" w14:textId="18F65993" w:rsidR="004D77C1" w:rsidRDefault="004D77C1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            VIZAT                                                                SECRETAR GENERAL</w:t>
      </w:r>
    </w:p>
    <w:p w14:paraId="70071474" w14:textId="3C8F359B" w:rsidR="004D77C1" w:rsidRDefault="004D77C1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PRIMAR-VASILE JURCA                                         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JR.ADRIANA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 xml:space="preserve"> ELENA DĂIAN</w:t>
      </w:r>
    </w:p>
    <w:p w14:paraId="5D084B7B" w14:textId="22449529" w:rsidR="005F1BD0" w:rsidRDefault="005F1BD0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</w:pPr>
    </w:p>
    <w:p w14:paraId="3C1B19D1" w14:textId="77777777" w:rsidR="005F1BD0" w:rsidRDefault="005F1BD0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</w:pPr>
    </w:p>
    <w:p w14:paraId="028E0E1E" w14:textId="77777777" w:rsidR="004D77C1" w:rsidRPr="007C09B9" w:rsidRDefault="004D77C1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14:paraId="5F8474D0" w14:textId="3C54529E" w:rsid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hd w:val="clear" w:color="auto" w:fill="D3D3D3"/>
        </w:rPr>
      </w:pPr>
      <w:bookmarkStart w:id="2" w:name="do|ax1|pa3"/>
      <w:bookmarkEnd w:id="2"/>
      <w:proofErr w:type="spellStart"/>
      <w:r w:rsidRPr="007C09B9">
        <w:rPr>
          <w:rFonts w:ascii="Verdana" w:eastAsia="Times New Roman" w:hAnsi="Verdana" w:cs="Times New Roman"/>
          <w:color w:val="000000"/>
          <w:shd w:val="clear" w:color="auto" w:fill="D3D3D3"/>
        </w:rPr>
        <w:t>Doamnă</w:t>
      </w:r>
      <w:proofErr w:type="spellEnd"/>
      <w:r w:rsidRPr="007C09B9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/ </w:t>
      </w:r>
      <w:proofErr w:type="spellStart"/>
      <w:r w:rsidRPr="007C09B9">
        <w:rPr>
          <w:rFonts w:ascii="Verdana" w:eastAsia="Times New Roman" w:hAnsi="Verdana" w:cs="Times New Roman"/>
          <w:color w:val="000000"/>
          <w:shd w:val="clear" w:color="auto" w:fill="D3D3D3"/>
        </w:rPr>
        <w:t>Domnule</w:t>
      </w:r>
      <w:proofErr w:type="spellEnd"/>
      <w:r w:rsidRPr="007C09B9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7C09B9">
        <w:rPr>
          <w:rFonts w:ascii="Verdana" w:eastAsia="Times New Roman" w:hAnsi="Verdana" w:cs="Times New Roman"/>
          <w:color w:val="000000"/>
          <w:shd w:val="clear" w:color="auto" w:fill="D3D3D3"/>
        </w:rPr>
        <w:t>Primar</w:t>
      </w:r>
      <w:proofErr w:type="spellEnd"/>
    </w:p>
    <w:p w14:paraId="09F2494C" w14:textId="77777777" w:rsidR="004D77C1" w:rsidRDefault="004D77C1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hd w:val="clear" w:color="auto" w:fill="D3D3D3"/>
        </w:rPr>
      </w:pPr>
    </w:p>
    <w:p w14:paraId="3E206612" w14:textId="7BF88971" w:rsidR="00592498" w:rsidRDefault="00592498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hd w:val="clear" w:color="auto" w:fill="D3D3D3"/>
        </w:rPr>
      </w:pPr>
    </w:p>
    <w:p w14:paraId="08BDAA24" w14:textId="77777777" w:rsidR="00592498" w:rsidRPr="007C09B9" w:rsidRDefault="00592498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645"/>
        <w:gridCol w:w="1742"/>
        <w:gridCol w:w="4547"/>
      </w:tblGrid>
      <w:tr w:rsidR="007C09B9" w:rsidRPr="007C09B9" w14:paraId="56F40C2B" w14:textId="77777777" w:rsidTr="007C09B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8225E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do|ax1|pa4"/>
            <w:bookmarkEnd w:id="3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Subsemnatul</w:t>
            </w:r>
            <w:proofErr w:type="spellEnd"/>
          </w:p>
        </w:tc>
      </w:tr>
      <w:tr w:rsidR="007C09B9" w:rsidRPr="007C09B9" w14:paraId="34F5A8F4" w14:textId="77777777" w:rsidTr="007C09B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83A8F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|_|_|_|_|_|_|_|_|_|_|_|_|_|_|_|_|_|_|_|_|_|_|_|_|</w:t>
            </w:r>
          </w:p>
        </w:tc>
      </w:tr>
      <w:tr w:rsidR="007C09B9" w:rsidRPr="007C09B9" w14:paraId="1AD1B4B4" w14:textId="77777777" w:rsidTr="007C09B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5F6C7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|_|_|_|_|_|_|_|_|_|_|_|_|_|_|_|_|_|_|_|_|_|_|_|_|</w:t>
            </w:r>
          </w:p>
        </w:tc>
      </w:tr>
      <w:tr w:rsidR="007C09B9" w:rsidRPr="007C09B9" w14:paraId="0C027FC9" w14:textId="77777777" w:rsidTr="007C09B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0E273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4CB27CA6" w14:textId="77777777" w:rsidTr="007C09B9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CF49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" w:name="do|ax1|pa5"/>
            <w:bookmarkEnd w:id="4"/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Cetăţenia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05C5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Română</w:t>
            </w:r>
            <w:proofErr w:type="spellEnd"/>
          </w:p>
        </w:tc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419E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Alte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ţări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</w:t>
            </w:r>
          </w:p>
        </w:tc>
      </w:tr>
      <w:tr w:rsidR="007C09B9" w:rsidRPr="007C09B9" w14:paraId="20531671" w14:textId="77777777" w:rsidTr="007C09B9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4BBF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civilă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B682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căsătorit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(ă)</w:t>
            </w:r>
          </w:p>
          <w:p w14:paraId="2C27FC1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văduv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(ă)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E8FE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necăsătorit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(ă)</w:t>
            </w:r>
          </w:p>
          <w:p w14:paraId="04E2E4A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divorţat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(ă)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6A0DA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uniune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consensuală</w:t>
            </w:r>
            <w:proofErr w:type="spellEnd"/>
          </w:p>
          <w:p w14:paraId="729A30E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despărţit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(ă)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fapt</w:t>
            </w:r>
            <w:proofErr w:type="spellEnd"/>
          </w:p>
        </w:tc>
      </w:tr>
    </w:tbl>
    <w:p w14:paraId="2E909EBB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5" w:name="do|ax1|pa6"/>
      <w:bookmarkEnd w:id="5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548"/>
        <w:gridCol w:w="1548"/>
        <w:gridCol w:w="1548"/>
        <w:gridCol w:w="3290"/>
      </w:tblGrid>
      <w:tr w:rsidR="007C09B9" w:rsidRPr="007C09B9" w14:paraId="10875173" w14:textId="77777777" w:rsidTr="007C09B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62FD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Act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doveditor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(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ataşată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|_|_|_|_|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 Nr. |_|_|_|_|_|_|_|</w:t>
            </w:r>
          </w:p>
          <w:p w14:paraId="3D05547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|_|_|_|_|_|_|_|_|_|_|_|_|_|_|_| La data de |_|_| |_|_| |_|_|_|_| (z z) (l l) (a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a)</w:t>
            </w:r>
          </w:p>
        </w:tc>
      </w:tr>
      <w:tr w:rsidR="007C09B9" w:rsidRPr="007C09B9" w14:paraId="66115915" w14:textId="77777777" w:rsidTr="007C09B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C5CE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de contact: Strada |_|_|_|_|_|_|_|_|_|_|_|_|_|_|_|</w:t>
            </w:r>
          </w:p>
          <w:p w14:paraId="3695DA1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|_|_|_|_|_| Bl. |_|_|_|_|_| Sc. |_|_| Et. |_|_| Apart. |_|_|_|_| Sector |_|_|</w:t>
            </w:r>
          </w:p>
          <w:p w14:paraId="2DDDB1E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Localitatea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|_|_|_|_|_|_|_|_|_|_|_|_|_|_|_|_|_|_|_|_|_|_|</w:t>
            </w:r>
          </w:p>
          <w:p w14:paraId="2CFFA2B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Judeţ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|_|_|_|_|_|_|_|_|_|_|_|_|_|_|_|_|_|_| Tel./Mobil |_|_|_|_|_|_|_|_|_|_|_|_|_|_|_|_|_|_|</w:t>
            </w:r>
          </w:p>
        </w:tc>
      </w:tr>
      <w:tr w:rsidR="007C09B9" w:rsidRPr="007C09B9" w14:paraId="17ECF58E" w14:textId="77777777" w:rsidTr="007C09B9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3735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" w:name="do|ax1|pa7"/>
            <w:bookmarkEnd w:id="6"/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Situaţia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şcolară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9BF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fără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studii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8E20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generale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4B57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medii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328B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superioare</w:t>
            </w:r>
            <w:proofErr w:type="spellEnd"/>
          </w:p>
        </w:tc>
      </w:tr>
      <w:tr w:rsidR="007C09B9" w:rsidRPr="007C09B9" w14:paraId="538D4663" w14:textId="77777777" w:rsidTr="007C09B9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507B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Situaţia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profesională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72F5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|_| salariat</w:t>
            </w:r>
          </w:p>
          <w:p w14:paraId="13BECC8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|_| independent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9474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pensionar</w:t>
            </w:r>
            <w:proofErr w:type="spellEnd"/>
          </w:p>
          <w:p w14:paraId="73F099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lucrător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agricol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E75A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şomer</w:t>
            </w:r>
            <w:proofErr w:type="spellEnd"/>
          </w:p>
          <w:p w14:paraId="41636CA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lucrător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ocazional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BB09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|_| student</w:t>
            </w:r>
          </w:p>
          <w:p w14:paraId="58C3332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elev</w:t>
            </w:r>
            <w:proofErr w:type="spellEnd"/>
          </w:p>
        </w:tc>
      </w:tr>
      <w:tr w:rsidR="007C09B9" w:rsidRPr="007C09B9" w14:paraId="71E57827" w14:textId="77777777" w:rsidTr="007C0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2362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46F7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....................................................</w:t>
            </w:r>
          </w:p>
        </w:tc>
      </w:tr>
    </w:tbl>
    <w:p w14:paraId="0B3F7266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7" w:name="do|ax1|pa8"/>
      <w:bookmarkEnd w:id="7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7934"/>
      </w:tblGrid>
      <w:tr w:rsidR="007C09B9" w:rsidRPr="007C09B9" w14:paraId="661AEEB6" w14:textId="77777777" w:rsidTr="007C09B9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45AD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conformitate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sunt: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DD54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desemnată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părinte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întreţinerea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absenţei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părinţilor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plecaţi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străinătate</w:t>
            </w:r>
            <w:proofErr w:type="spellEnd"/>
          </w:p>
        </w:tc>
      </w:tr>
      <w:tr w:rsidR="007C09B9" w:rsidRPr="007C09B9" w14:paraId="0D397E2B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49CA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" w:name="do|ax1|pa9"/>
            <w:bookmarkEnd w:id="8"/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sunt |_| Nu sunt 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beneficiar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alocaţie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susţinerea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familiei</w:t>
            </w:r>
            <w:proofErr w:type="spellEnd"/>
          </w:p>
        </w:tc>
      </w:tr>
    </w:tbl>
    <w:p w14:paraId="71A9FB81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9" w:name="do|ax1|pa10"/>
      <w:bookmarkEnd w:id="9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645"/>
        <w:gridCol w:w="6289"/>
      </w:tblGrid>
      <w:tr w:rsidR="007C09B9" w:rsidRPr="007C09B9" w14:paraId="41B32EA2" w14:textId="77777777" w:rsidTr="007C09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22736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Împreună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partenerul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partenera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7C09B9" w:rsidRPr="007C09B9" w14:paraId="2B22F4CF" w14:textId="77777777" w:rsidTr="007C09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10D75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35CD86E2" w14:textId="77777777" w:rsidTr="007C09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1683D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5D85ECE5" w14:textId="77777777" w:rsidTr="007C09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BC5E9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32517407" w14:textId="77777777" w:rsidTr="007C09B9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DFAC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0" w:name="do|ax1|pa11"/>
            <w:bookmarkEnd w:id="10"/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Cetăţenia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BCD6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Română</w:t>
            </w:r>
            <w:proofErr w:type="spellEnd"/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50D7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Alte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ţări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</w:t>
            </w:r>
          </w:p>
        </w:tc>
      </w:tr>
    </w:tbl>
    <w:p w14:paraId="79DD1192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11" w:name="do|ax1|pa12"/>
      <w:bookmarkEnd w:id="11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2903"/>
        <w:gridCol w:w="3580"/>
      </w:tblGrid>
      <w:tr w:rsidR="007C09B9" w:rsidRPr="007C09B9" w14:paraId="4B04D2B9" w14:textId="77777777" w:rsidTr="007C09B9">
        <w:trPr>
          <w:gridBefore w:val="1"/>
          <w:wBefore w:w="8" w:type="dxa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816D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Act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doveditor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(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ataşată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|_|_|_|_|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 Nr. |_|_|_|_|_|_|_|</w:t>
            </w:r>
          </w:p>
          <w:p w14:paraId="3891C37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|_|_|_|_|_|_|_|_|_|_|_|_|_|_|_| La data de |_|_| |_|_| |_|_|_|_| (z z) (l l) (a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a)</w:t>
            </w:r>
          </w:p>
        </w:tc>
      </w:tr>
      <w:tr w:rsidR="007C09B9" w:rsidRPr="007C09B9" w14:paraId="39FB1452" w14:textId="77777777" w:rsidTr="007C0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1650" w:type="pct"/>
            <w:hideMark/>
          </w:tcPr>
          <w:p w14:paraId="1314CDE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2" w:name="do|ax1|pa13"/>
            <w:bookmarkEnd w:id="12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cetăţenii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români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202C412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CN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certificat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naştere</w:t>
            </w:r>
            <w:proofErr w:type="spellEnd"/>
          </w:p>
          <w:p w14:paraId="5CCC696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buletin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</w:p>
          <w:p w14:paraId="28F3A3E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 - carte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</w:p>
          <w:p w14:paraId="25E2A8F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CIP - carte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provizorie</w:t>
            </w:r>
            <w:proofErr w:type="spellEnd"/>
          </w:p>
          <w:p w14:paraId="6FECC75A" w14:textId="095D47A6" w:rsid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 </w:t>
            </w:r>
            <w:r w:rsidR="00474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paşaport</w:t>
            </w:r>
            <w:proofErr w:type="spellEnd"/>
          </w:p>
          <w:p w14:paraId="3E58F8A9" w14:textId="77777777" w:rsidR="00474E65" w:rsidRDefault="00474E65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7AAA9D" w14:textId="77777777" w:rsidR="00474E65" w:rsidRDefault="00474E65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98547E9" w14:textId="77777777" w:rsidR="00474E65" w:rsidRDefault="00474E65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789E04" w14:textId="2FF01C95" w:rsidR="00474E65" w:rsidRPr="007C09B9" w:rsidRDefault="00474E65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0" w:type="pct"/>
            <w:hideMark/>
          </w:tcPr>
          <w:p w14:paraId="4552BF3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cetăţenii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apatrizi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127E90E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PST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permis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şedere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temporară</w:t>
            </w:r>
            <w:proofErr w:type="spellEnd"/>
          </w:p>
          <w:p w14:paraId="1C8A95D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Dl - document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</w:p>
          <w:p w14:paraId="0BA20B8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PSTL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permis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şedere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 termen lung</w:t>
            </w:r>
          </w:p>
        </w:tc>
        <w:tc>
          <w:tcPr>
            <w:tcW w:w="1850" w:type="pct"/>
            <w:hideMark/>
          </w:tcPr>
          <w:p w14:paraId="62A01D8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cetăţenii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UE, SEE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Confed.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Elveţiene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33993FF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CIN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certificat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înregistrare</w:t>
            </w:r>
            <w:proofErr w:type="spellEnd"/>
          </w:p>
          <w:p w14:paraId="1938FAD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 - carte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rezidenţă</w:t>
            </w:r>
            <w:proofErr w:type="spellEnd"/>
          </w:p>
        </w:tc>
      </w:tr>
    </w:tbl>
    <w:p w14:paraId="704752F2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13" w:name="do|ax1|pa14"/>
      <w:bookmarkEnd w:id="13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9191"/>
      </w:tblGrid>
      <w:tr w:rsidR="007C09B9" w:rsidRPr="007C09B9" w14:paraId="479B9D9C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600D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C.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rugăm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aprobaţi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acordarea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stimulentului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educaţional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copii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(3-6 ani):</w:t>
            </w:r>
          </w:p>
        </w:tc>
      </w:tr>
      <w:tr w:rsidR="007C09B9" w:rsidRPr="007C09B9" w14:paraId="769E092C" w14:textId="77777777" w:rsidTr="007C09B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A519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4" w:name="do|ax1|pa15"/>
            <w:bookmarkEnd w:id="14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931F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4AC3CBB1" w14:textId="77777777" w:rsidTr="007C0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CB4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D4B0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</w:tbl>
    <w:p w14:paraId="546A2D13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15" w:name="do|ax1|pa16"/>
      <w:bookmarkEnd w:id="15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9191"/>
      </w:tblGrid>
      <w:tr w:rsidR="007C09B9" w:rsidRPr="007C09B9" w14:paraId="052983CF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021B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64DBB1B8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23D0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Act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doveditor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(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ataşată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|_|_|_|_|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 Nr. |_|_|_|_|_|_|_|</w:t>
            </w:r>
          </w:p>
        </w:tc>
      </w:tr>
      <w:tr w:rsidR="007C09B9" w:rsidRPr="007C09B9" w14:paraId="6E44EF7D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DD5E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rudenie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îndreptăţită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întreţinere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părinţi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plecaţi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străinătate</w:t>
            </w:r>
            <w:proofErr w:type="spellEnd"/>
          </w:p>
        </w:tc>
      </w:tr>
      <w:tr w:rsidR="007C09B9" w:rsidRPr="007C09B9" w14:paraId="2BB1396C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47B0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înscris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grădiniţa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.............................</w:t>
            </w:r>
          </w:p>
          <w:p w14:paraId="7211B09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şcolar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................................................</w:t>
            </w:r>
          </w:p>
        </w:tc>
      </w:tr>
      <w:tr w:rsidR="007C09B9" w:rsidRPr="007C09B9" w14:paraId="34B1944B" w14:textId="77777777" w:rsidTr="007C09B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4BBAD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" w:name="do|ax1|pa17"/>
            <w:bookmarkEnd w:id="16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0B4B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08EDED7C" w14:textId="77777777" w:rsidTr="007C0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C38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5154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</w:tbl>
    <w:p w14:paraId="2ABC535D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17" w:name="do|ax1|pa18"/>
      <w:bookmarkEnd w:id="17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9191"/>
      </w:tblGrid>
      <w:tr w:rsidR="007C09B9" w:rsidRPr="007C09B9" w14:paraId="6EBADFBF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6DBC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6E5DD66E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69CE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Act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doveditor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(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ataşată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|_|_|_|_|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 Nr. |_|_|_|_|_|_|_|</w:t>
            </w:r>
          </w:p>
        </w:tc>
      </w:tr>
      <w:tr w:rsidR="007C09B9" w:rsidRPr="007C09B9" w14:paraId="6A07FB2D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8209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rudenie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îndreptăţită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întreţinere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părinţi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plecaţi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străinătate</w:t>
            </w:r>
            <w:proofErr w:type="spellEnd"/>
          </w:p>
        </w:tc>
      </w:tr>
      <w:tr w:rsidR="007C09B9" w:rsidRPr="007C09B9" w14:paraId="66FC7090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BECE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înscris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grădiniţa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.............................</w:t>
            </w:r>
          </w:p>
          <w:p w14:paraId="48FB2D0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şcolar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................................................</w:t>
            </w:r>
          </w:p>
        </w:tc>
      </w:tr>
      <w:tr w:rsidR="007C09B9" w:rsidRPr="007C09B9" w14:paraId="71881287" w14:textId="77777777" w:rsidTr="007C09B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7358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" w:name="do|ax1|pa19"/>
            <w:bookmarkEnd w:id="18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677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27896E11" w14:textId="77777777" w:rsidTr="007C0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BC95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8EC9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</w:tbl>
    <w:p w14:paraId="5E505CEA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19" w:name="do|ax1|pa20"/>
      <w:bookmarkEnd w:id="19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2903"/>
        <w:gridCol w:w="3580"/>
      </w:tblGrid>
      <w:tr w:rsidR="007C09B9" w:rsidRPr="007C09B9" w14:paraId="1D24B6B4" w14:textId="77777777" w:rsidTr="007C09B9">
        <w:trPr>
          <w:gridBefore w:val="1"/>
          <w:wBefore w:w="8" w:type="dxa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9559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26FF2265" w14:textId="77777777" w:rsidTr="007C09B9">
        <w:trPr>
          <w:gridBefore w:val="1"/>
          <w:wBefore w:w="8" w:type="dxa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1EA1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Act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doveditor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(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ataşată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|_|_|_|_|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 Nr. |_|_|_|_|_|_|_|</w:t>
            </w:r>
          </w:p>
        </w:tc>
      </w:tr>
      <w:tr w:rsidR="007C09B9" w:rsidRPr="007C09B9" w14:paraId="6F7C467D" w14:textId="77777777" w:rsidTr="007C09B9">
        <w:trPr>
          <w:gridBefore w:val="1"/>
          <w:wBefore w:w="8" w:type="dxa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7379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rudenie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îndreptăţită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întreţinere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părinţi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plecaţi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străinătate</w:t>
            </w:r>
            <w:proofErr w:type="spellEnd"/>
          </w:p>
        </w:tc>
      </w:tr>
      <w:tr w:rsidR="007C09B9" w:rsidRPr="007C09B9" w14:paraId="7B773855" w14:textId="77777777" w:rsidTr="007C09B9">
        <w:trPr>
          <w:gridBefore w:val="1"/>
          <w:wBefore w:w="8" w:type="dxa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910D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înscris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grădiniţa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.............................</w:t>
            </w:r>
          </w:p>
          <w:p w14:paraId="29F6C88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şcolar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................................................</w:t>
            </w:r>
          </w:p>
        </w:tc>
      </w:tr>
      <w:tr w:rsidR="007C09B9" w:rsidRPr="007C09B9" w14:paraId="5FC82B6D" w14:textId="77777777" w:rsidTr="007C0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1650" w:type="pct"/>
            <w:hideMark/>
          </w:tcPr>
          <w:p w14:paraId="27B9008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0" w:name="do|ax1|pa21"/>
            <w:bookmarkEnd w:id="20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cetăţenii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români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7F56FBC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CN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certificat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naştere</w:t>
            </w:r>
            <w:proofErr w:type="spellEnd"/>
          </w:p>
          <w:p w14:paraId="4707253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buletin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</w:p>
          <w:p w14:paraId="782A9F5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 - carte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</w:p>
          <w:p w14:paraId="162FC4F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CIP - carte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provizorie</w:t>
            </w:r>
            <w:proofErr w:type="spellEnd"/>
          </w:p>
          <w:p w14:paraId="41A3209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paşaport</w:t>
            </w:r>
            <w:proofErr w:type="spellEnd"/>
          </w:p>
        </w:tc>
        <w:tc>
          <w:tcPr>
            <w:tcW w:w="1500" w:type="pct"/>
            <w:hideMark/>
          </w:tcPr>
          <w:p w14:paraId="2A267FA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cetăţenii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apatrizi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21FAE22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PST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permis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şedere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temporară</w:t>
            </w:r>
            <w:proofErr w:type="spellEnd"/>
          </w:p>
          <w:p w14:paraId="30C2175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Dl - document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identitate</w:t>
            </w:r>
            <w:proofErr w:type="spellEnd"/>
          </w:p>
          <w:p w14:paraId="2106D23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PSTL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permis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şedere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 termen lung</w:t>
            </w:r>
          </w:p>
        </w:tc>
        <w:tc>
          <w:tcPr>
            <w:tcW w:w="1850" w:type="pct"/>
            <w:hideMark/>
          </w:tcPr>
          <w:p w14:paraId="1DBAEE0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cetăţenii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UE, SEE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Confed.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Elveţiene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274B6EC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CIN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certificat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înregistrare</w:t>
            </w:r>
            <w:proofErr w:type="spellEnd"/>
          </w:p>
          <w:p w14:paraId="13E553A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 - carte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rezidenţă</w:t>
            </w:r>
            <w:proofErr w:type="spellEnd"/>
          </w:p>
        </w:tc>
      </w:tr>
    </w:tbl>
    <w:p w14:paraId="1D36E00C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21" w:name="do|ax1|pa22"/>
      <w:bookmarkEnd w:id="21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9191"/>
      </w:tblGrid>
      <w:tr w:rsidR="007C09B9" w:rsidRPr="007C09B9" w14:paraId="2C78871E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DF1F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copii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ai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familiei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</w:tr>
      <w:tr w:rsidR="007C09B9" w:rsidRPr="007C09B9" w14:paraId="5EB2BDB4" w14:textId="77777777" w:rsidTr="007C09B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46371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" w:name="do|ax1|pa23"/>
            <w:bookmarkEnd w:id="22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9BD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3DE80B5A" w14:textId="77777777" w:rsidTr="007C0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4957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7698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</w:tbl>
    <w:p w14:paraId="0A085517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23" w:name="do|ax1|pa24"/>
      <w:bookmarkEnd w:id="23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9191"/>
      </w:tblGrid>
      <w:tr w:rsidR="007C09B9" w:rsidRPr="007C09B9" w14:paraId="46165F19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4FB3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6DE29949" w14:textId="77777777" w:rsidTr="007C09B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B0E22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4" w:name="do|ax1|pa25"/>
            <w:bookmarkEnd w:id="24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A163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4F4E07B4" w14:textId="77777777" w:rsidTr="007C0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81E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7427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</w:tbl>
    <w:p w14:paraId="7F8A65DE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25" w:name="do|ax1|pa26"/>
      <w:bookmarkEnd w:id="25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9191"/>
      </w:tblGrid>
      <w:tr w:rsidR="007C09B9" w:rsidRPr="007C09B9" w14:paraId="061D490D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301E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5BC797F9" w14:textId="77777777" w:rsidTr="007C09B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81F8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6" w:name="do|ax1|pa27"/>
            <w:bookmarkEnd w:id="26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A95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36C50BB5" w14:textId="77777777" w:rsidTr="007C0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E0C0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0BAA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</w:tbl>
    <w:p w14:paraId="405EE856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27" w:name="do|ax1|pa28"/>
      <w:bookmarkEnd w:id="27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9191"/>
      </w:tblGrid>
      <w:tr w:rsidR="007C09B9" w:rsidRPr="007C09B9" w14:paraId="7918AA3D" w14:textId="77777777" w:rsidTr="007C09B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403F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5761090C" w14:textId="77777777" w:rsidTr="007C09B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7D701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8" w:name="do|ax1|pa29"/>
            <w:bookmarkEnd w:id="28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00A1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  <w:tr w:rsidR="007C09B9" w:rsidRPr="007C09B9" w14:paraId="4AACA005" w14:textId="77777777" w:rsidTr="007C0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FDA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F56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|_|_|_|_|_|_|_|_|_|_|_|_|_|_|_|_|_|</w:t>
            </w:r>
          </w:p>
        </w:tc>
      </w:tr>
    </w:tbl>
    <w:p w14:paraId="5B83BD7A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29" w:name="do|ax1|pa30"/>
      <w:bookmarkEnd w:id="29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7C09B9" w:rsidRPr="007C09B9" w14:paraId="34B17234" w14:textId="77777777" w:rsidTr="007C09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8CD1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 numeric personal |_|_|_|_|_|_|_|_|_|_|_|_|_|</w:t>
            </w:r>
          </w:p>
        </w:tc>
      </w:tr>
      <w:tr w:rsidR="007C09B9" w:rsidRPr="007C09B9" w14:paraId="719C60AC" w14:textId="77777777" w:rsidTr="007C09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7163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0" w:name="do|ax1|pa31"/>
            <w:bookmarkEnd w:id="30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permanente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nete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realizate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familia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persoana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singură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îndreptăţită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|_|_|</w:t>
            </w:r>
          </w:p>
        </w:tc>
      </w:tr>
    </w:tbl>
    <w:p w14:paraId="173589C4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</w:rPr>
      </w:pPr>
      <w:bookmarkStart w:id="31" w:name="do|ax1|pa32"/>
      <w:bookmarkEnd w:id="31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031"/>
        <w:gridCol w:w="3677"/>
        <w:gridCol w:w="1838"/>
        <w:gridCol w:w="290"/>
        <w:gridCol w:w="194"/>
        <w:gridCol w:w="194"/>
        <w:gridCol w:w="194"/>
        <w:gridCol w:w="194"/>
        <w:gridCol w:w="387"/>
      </w:tblGrid>
      <w:tr w:rsidR="007C09B9" w:rsidRPr="007C09B9" w14:paraId="140BD6B9" w14:textId="77777777" w:rsidTr="007C09B9">
        <w:trPr>
          <w:tblCellSpacing w:w="0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F19A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932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Categoria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78A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doveditoare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C828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realizat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  <w:p w14:paraId="18807B6E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lei</w:t>
            </w:r>
          </w:p>
        </w:tc>
      </w:tr>
      <w:tr w:rsidR="007C09B9" w:rsidRPr="007C09B9" w14:paraId="1D9A4813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92DA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 DIN ACTIVITĂŢI INDEPENDENTE</w:t>
            </w:r>
          </w:p>
        </w:tc>
      </w:tr>
      <w:tr w:rsidR="007C09B9" w:rsidRPr="007C09B9" w14:paraId="768AC055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CEE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D512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libere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exercitarea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medicale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de avocat,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auditor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consultant fiscal, expert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contabil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contabil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autorizat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consultant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plasament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mobiliare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arhitect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gram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reglementate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desfăşurate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 mod independent,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condiţiile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E375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D714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F698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FB3B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2C6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D072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7D1D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6FCB4B1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6DCC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DFA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comerciale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provenite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fapte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comerţ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contribuabililor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prestări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precum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practicarea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meserii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9C18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2958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F90C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B3E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F72B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FDEF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9B4D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7AC6938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CB06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96C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valorificarea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sub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formă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drepturilor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proprietate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intelectuală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provin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brevete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invenţie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desene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mostre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mărci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fabrică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comerţ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procedee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tehnice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know-how,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drepturi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drepturi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conexe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dreptului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asemenea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57E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ECAF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DAA0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13DF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2072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8B99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46A3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33274E43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D78F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SALARIUL ŞI ALTE DREPTURI SALARIALE</w:t>
            </w:r>
          </w:p>
        </w:tc>
      </w:tr>
      <w:tr w:rsidR="007C09B9" w:rsidRPr="007C09B9" w14:paraId="5DC4977B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23DB4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E24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contract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raport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serviciu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7A1D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9080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5DA9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FE23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55E0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3E49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45BD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DA6DC0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428FE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573E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asistentului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personal al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handicap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C91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77C0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DA30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4543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02BA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8A0A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81CD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F299E7A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3479E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F3AC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asistentului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maternal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F085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EAFF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26F5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5AB0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E15E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B6F9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5264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06E9917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16266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89FC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îngrijitorului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domiciliu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vârstnice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dependente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412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063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4F53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F661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D566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88E8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094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8EC72EF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3D38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7E46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lunar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realizat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membru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autorizată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desfăşoare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independentă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0FF0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Adm.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4ACA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1295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C976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8E9E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18E6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85D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BE2AA6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21A22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165F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şomaj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lunar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completare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7A5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D51B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4FD6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B029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DF82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4A4B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0BA9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2584DC9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F840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83E1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desfăşurate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urmare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demnitate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stabilite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potrivit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2810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Adm.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D85E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6888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11AF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4EAE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4399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347D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70407D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CFEE5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B801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desfăşurate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urmare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alese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cadrul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juridice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fără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scop patrimonial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DD79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4582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7A98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EE76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0019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A711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0B09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E9D19C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CD124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0215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Drepturile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soldă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premiile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drepturi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personalului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militar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potrivit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5A4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034C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6829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D178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C57C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F6C6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F0E8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47D7160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38F42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BC34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brută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precum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profitul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net,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cuvenite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administratorilor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companii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societăţi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naţionale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societăţi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comerciale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care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autoritate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gram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locale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acţionar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majoritar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precum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autonome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33C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56F1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3098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2B5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A791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44E9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875D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97B9D9F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3598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E47D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Remuneraţia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directori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contract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prevederilor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societăţilor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comerciale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7CF7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FBEF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DA10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79CA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0957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2F34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C176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331EB59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A9B41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2D2D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Remuneraţia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primită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preşedintele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asociaţiei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proprietari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contractului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potrivit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înfiinţarea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organizarea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funcţionarea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asociaţiilor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proprietari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A3B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AC29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846B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EC3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FEC1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08C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C0E0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1D85E31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E648A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3C64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membrii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fondatori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ai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societăţilor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comerciale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constituite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subscripţie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92DA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89C6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4481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EC18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2EE5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F914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5E1E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DA5726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260A1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1F0B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reprezentanţii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adunarea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generală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gram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acţionarilor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consiliul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membrii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directoratului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ai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consiliului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supraveghere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precum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comisia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cenzori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13A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869E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29FA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3850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2988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28E7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F7A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E338C00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2415D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2814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reprezentanţii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organisme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tripartite,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potrivit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72BD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9617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C2EC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C46E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8593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287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315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65D7F08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EAFD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CD52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gram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unic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nivelul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înscrise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declaraţia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asigurări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sociale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8F66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2B09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CF6B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1489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B4DC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2D11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177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BD8396A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F3C54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A6E6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organizaţii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nonprofit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entităţi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neplătitoare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impozit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 profit,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peste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limita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2,5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nivelul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stabilit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primită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delegării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detaşării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ţară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străinătate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salariaţii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6A6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14E2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032B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67CA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A162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F874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60E8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EAA8E60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F98A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151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administratorilor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precum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profitul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net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cuvenite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administratorilor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societăţilor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comerciale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potrivit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constitutiv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stabilite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adunarea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generală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gram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acţionarilor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1695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Adm.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374C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541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A764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87B0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4917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E291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C03435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4D5DC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D42B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reprezentând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diferenţe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stabilite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hotărâri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judecătoreşti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rămase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definitive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irevocabile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precum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actualizarea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acestora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indicele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inflaţie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578F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E79B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F4C9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A669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B27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4B81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6B53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785F5B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C4A0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2044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plătite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neconcurenţă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stabilite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conform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contractului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individual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B080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01ED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C8C6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2306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74D4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CC50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EAF3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CDABE5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FD0EE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F32D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avantaje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natură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salarială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asimilate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vederea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impunerii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6AE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419B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B9BD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61B1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AEE1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DD2C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C335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7086FCD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5D85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 DIN CEDAREA FOLOSINŢEI BUNURILOR</w:t>
            </w:r>
          </w:p>
        </w:tc>
      </w:tr>
      <w:tr w:rsidR="007C09B9" w:rsidRPr="007C09B9" w14:paraId="1B3F3797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ACF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960F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natură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provenind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cedarea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folosinţei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bunurilor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imobile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proprietar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uzufructuar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alt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deţinător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decât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independente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A9AE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Adm.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59D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1EF6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9E05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F493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76E0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5209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FFD3208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585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 DIN INVESTIŢII</w:t>
            </w:r>
          </w:p>
        </w:tc>
      </w:tr>
      <w:tr w:rsidR="007C09B9" w:rsidRPr="007C09B9" w14:paraId="64E582F4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53A7E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1C89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Dividende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93A5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Adm.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12F7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6EA1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F92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9189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2793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158B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3B3C2A19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DAAF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5E9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impozabile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dobânzi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C7CE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1CBA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E453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24BB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055B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64C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C163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D6016D9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7C1D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36CB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Câştiguri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transferul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titlurilor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valoare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F1AC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3EE4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928C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D63D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BB5A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38D6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4467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80E578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977F1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B552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operaţiuni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vânzare-cumpărare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termen, pe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contract, precum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operaţiuni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similare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EBBF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Adm.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EDEA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B5A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5098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C502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C7BA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197E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497DBB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FEC1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134B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lichidarea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juridice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FAB0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0993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18D0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BD6B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881B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50E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C8F7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CB0326C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5948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PENSII</w:t>
            </w:r>
          </w:p>
        </w:tc>
      </w:tr>
      <w:tr w:rsidR="007C09B9" w:rsidRPr="007C09B9" w14:paraId="3C52FBAA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B2D3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PENSII DE STAT</w:t>
            </w:r>
          </w:p>
        </w:tc>
      </w:tr>
      <w:tr w:rsidR="007C09B9" w:rsidRPr="007C09B9" w14:paraId="34E6276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D6A52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4A32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limită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vârstă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4076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DCEE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6E90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78AF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E72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23FD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9282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F43466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35078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2FD8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anticipată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3B6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2B4B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AB9F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C7C6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DBFE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6FE9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2D21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6F619CB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19DA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A42F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anticipată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parţială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8177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9BF6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06D3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BBE6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4A8A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6AE5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BF94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7F74560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838CB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987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invaliditate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1DDF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CE51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D31B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A1B1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D3B3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6416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7760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43E716B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D707B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0FB3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urmaş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79B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3802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80D8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B676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9D9B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132E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A3BA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DF8F02A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1FF3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PENSII AGRICULTORI</w:t>
            </w:r>
          </w:p>
        </w:tc>
      </w:tr>
      <w:tr w:rsidR="007C09B9" w:rsidRPr="007C09B9" w14:paraId="5F4366E5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27FE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0C81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agricultor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7C1D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33BA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4160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E431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0B1C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20DC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7018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81E67CA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F55E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PENSII MILITARE</w:t>
            </w:r>
          </w:p>
        </w:tc>
      </w:tr>
      <w:tr w:rsidR="007C09B9" w:rsidRPr="007C09B9" w14:paraId="4746F790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07C10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436D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serviciu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7FB4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0406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3159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F425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0648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C0D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DF9D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242629F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42136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ADC8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invaliditate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BCF1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44BD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F6B6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8FE0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62CA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CFC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97E6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30B204A1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529D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43D9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urmaş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44B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4FF6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764A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DC1D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17CF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4DEB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1B0A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4512C7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85CCB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CBC7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I.O.V.R.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666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3B3C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550E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EA0A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66A4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9164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8FA8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BBEED41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2EBD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INDEMNIZAŢII</w:t>
            </w:r>
          </w:p>
        </w:tc>
      </w:tr>
      <w:tr w:rsidR="007C09B9" w:rsidRPr="007C09B9" w14:paraId="2A672149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08F0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C1D7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pt.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-au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pierdut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total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parţial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capacitatea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urmare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participării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revoluţie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pt.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urmaşii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acestora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440B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3936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BD2D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3F01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FBEA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32F3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7438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DD5CC66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4B5AD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A849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însoţitor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pensionari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gr. I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invaliditate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nevăzători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handicap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grav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61E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F108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A89B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674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01BC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682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9ECF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FEF07C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F5620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7C0C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incapacitatea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temporară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B39C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47CE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9970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4600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3EC7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4676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0AFA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7699AA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98DD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4692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activitatea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liber -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profesionist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gram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artiştilor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interpreţi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executanţi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3899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1255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348A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6659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50E0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8F6A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ADD5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ACEAD27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E1EC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INDEMNIZAŢII ŞI STIMULENTE PENTRU CREŞTEREA COPILULUI</w:t>
            </w:r>
          </w:p>
        </w:tc>
      </w:tr>
      <w:tr w:rsidR="007C09B9" w:rsidRPr="007C09B9" w14:paraId="3E943C58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57F51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2319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maternitate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A48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7A31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83BB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7A23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6EB1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522A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01A7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07B7F74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BD22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95E3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creşterea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până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vârsta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1, 2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ani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FFA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3C6B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AEC9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41B3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551E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37F2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1E78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5AA1237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5706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756B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Stimulent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lunar/de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inserţie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6CF8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50D9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8457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E83C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2166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2E3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46BD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F27EA9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8C2A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0C5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ajutoare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creşterea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copilului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handicap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D1A5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8EA1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9C78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749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148D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4EA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5BAB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50A782F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ECDD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INDEMNIZAŢII CU CARACTER PERMANENT</w:t>
            </w:r>
          </w:p>
        </w:tc>
      </w:tr>
      <w:tr w:rsidR="007C09B9" w:rsidRPr="007C09B9" w14:paraId="6C6F0C92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171D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881D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magistraţilor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înlăturaţi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justiţie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considerente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politice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92AC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B1E2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0ED2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5C37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9443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BA9F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E98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495720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22FE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49C4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persecutate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motive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politice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etnice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CA7F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4637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93AB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ED1A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CE21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A1C3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A3D7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1EA54AC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51298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7421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renta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invalizilor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veteranilor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văduvelor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război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289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72AD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2CD1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2255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094D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AC21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4B90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9545F9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F273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170C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efectuat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stagiul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militar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cadrul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Direcţiei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Generale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1950 -1961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07AC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3012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F2AD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BBB3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94A5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71D3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8A6D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312B18A8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4F30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B7FE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pensionarii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sistemului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membrii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ai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uniunilor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legal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constituite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recunoscute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juridice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utilitate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65A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3F7E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69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C368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5C84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0BB0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3218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18F373A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DB73A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B0FD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handicap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DC1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395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5EBF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B2EE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29C7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997E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5AA3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5D580A4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6779A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7060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cuvenită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revoluţionarilor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B4B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70A6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7B17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F1E9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50E8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A0C3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3209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35BD1022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4FA3A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088E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Indemnizaţia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merit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temeiul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nr. </w:t>
            </w:r>
            <w:hyperlink r:id="rId7" w:history="1">
              <w:r w:rsidRPr="007C09B9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16"/>
                  <w:szCs w:val="16"/>
                  <w:u w:val="single"/>
                </w:rPr>
                <w:t>118/2002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7C8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7126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8CEF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85DE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82D8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78B7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EB5B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B1BC29E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0B11C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740F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Renta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viageră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sportivi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E34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2E05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4BF9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621B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7ABF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CF7B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7671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30690E8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5DD4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 DIN ACTIVITĂŢI AGRICOLE</w:t>
            </w:r>
          </w:p>
        </w:tc>
      </w:tr>
      <w:tr w:rsidR="007C09B9" w:rsidRPr="007C09B9" w14:paraId="62F7173F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20341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3887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cultivarea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valorificarea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legumelor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zarzavaturilor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special destinate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acestor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scopuri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sistem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irigat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70B6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C736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36D1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BDF6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604B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F2D2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4211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4F4B90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3B131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16E7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cultivarea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valorificarea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arbuştilor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plantelor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decorative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ciupercilor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472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2B74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D290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AF6E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E2F0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F850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0053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6CE4D0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AA47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47D8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exploatarea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pepinierelor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viticole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pomicole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asemenea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FF65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A22B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2F9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B823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F1FB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FAD7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F1BE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AD7EDD5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EC74A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0140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valorificarea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produselor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agricole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după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recoltare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stare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naturală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de pe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terenurile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agricole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proprietate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privată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arendă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specializate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colectare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procesare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industrială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către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utilizare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atare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C7E6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ACC1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3E2D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17E0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00C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2ABA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000B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BEB8C1F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BC25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 DIN PREMII ŞI DIN JOCURI DE NOROC</w:t>
            </w:r>
          </w:p>
        </w:tc>
      </w:tr>
      <w:tr w:rsidR="007C09B9" w:rsidRPr="007C09B9" w14:paraId="11E25539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B7F85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7C75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premii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cuprind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concursuri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72D0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6FF8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6527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63FF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11B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2B55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2EE7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B96C6F6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1C0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C652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jocuri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noroc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cuprind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câştigurile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realizate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urmare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participării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jocuri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noroc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inclusiv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tip jack-pot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5C5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E670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2579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65D7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BBD5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BF57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5CDD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27BA14E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BAFF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 DIN TRANSFERUL PROPRIETĂŢILOR IMOBILIARE DIN PATRIMONIUL PERSONAL ŞI AL DEZMEMBRĂMINTELOR ACESTUIA</w:t>
            </w:r>
          </w:p>
        </w:tc>
      </w:tr>
      <w:tr w:rsidR="007C09B9" w:rsidRPr="007C09B9" w14:paraId="1ADCA9BA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7F4E5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ABA9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transferul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dreptului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proprietate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dezmembrămintelor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acestuia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decât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titlu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moştenire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47AE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B160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7FF6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DE07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A25F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ED5D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F390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67E2C35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7FDB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 DIN ALTE SURSE</w:t>
            </w:r>
          </w:p>
        </w:tc>
      </w:tr>
      <w:tr w:rsidR="007C09B9" w:rsidRPr="007C09B9" w14:paraId="0B41B8E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99FE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A433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Prime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asigurări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suportate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o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fizică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independentă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entitate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cadrul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activităţi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fizică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legătură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care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suportatorul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 are o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generatoare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salarii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2948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9508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2494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19ED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70D2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070E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9133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E3C692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E828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596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Câştiguri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societăţile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asigurări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urmare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contractului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asigurare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încheiat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între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părţi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ocazia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tragerilor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amortizare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73B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41EE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19C4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5BB1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6628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DB4D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FB55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3E959A0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BC162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6A4D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sub forma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diferenţelor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preţ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anumite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bunuri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drepturi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fizice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pensionari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foşti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salariaţi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potrivit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clauzelor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contractului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speciale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FB17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6F8E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72F8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7FD3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98A9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656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2642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BDE308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03C12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D5C6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fizice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reprezentând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onorarii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activitatea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arbitraj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comercial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F8BE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7E42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7BF7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863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F1C2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9306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1FC6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2D6E179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95F60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AAA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surse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sunt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identificate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fiind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impozabile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E57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FF34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4E93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30D6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664D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8457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D64F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A4ED522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AA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VENITURI OBŢINUTE DIN STRĂINĂTATE</w:t>
            </w:r>
          </w:p>
        </w:tc>
      </w:tr>
      <w:tr w:rsidR="007C09B9" w:rsidRPr="007C09B9" w14:paraId="6758AAB9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32E7B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CFD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străinătate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45CE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Contract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DA03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7B5E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9E53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B2C5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123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C954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2BFB0DC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A6FC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ALOCAŢII</w:t>
            </w:r>
          </w:p>
        </w:tc>
      </w:tr>
      <w:tr w:rsidR="007C09B9" w:rsidRPr="007C09B9" w14:paraId="6BD5B3F1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0DA4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21D5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Alocaţia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stat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copii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DA7F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1A27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3ADF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5AFA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15C9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A19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509C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723A934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526C8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D6E7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Alocaţia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plasament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2D03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A130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835C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4DFE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E601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8E43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6E81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4B5E90D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F15B9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107E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Alocaţia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întreţinere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96E3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Hotărâre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judecătorească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5A4B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C186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11C2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2043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8C27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84AA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37953F24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A6A8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BURSE</w:t>
            </w: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7C09B9" w:rsidRPr="007C09B9" w14:paraId="0CBD8B37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42536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48059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Burse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elevi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CE0B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605E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447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479B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F4DE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D907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CA39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9AA73AC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273E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5443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Burse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studenţi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740B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3F3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7E43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A030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29AC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8947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480B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1208FEE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4781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Cu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excepţia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burselor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studiu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burselor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precum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sprijinului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prevăzut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H.G. nr. </w:t>
            </w:r>
            <w:hyperlink r:id="rId8" w:history="1">
              <w:r w:rsidRPr="007C09B9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16"/>
                  <w:szCs w:val="16"/>
                  <w:u w:val="single"/>
                </w:rPr>
                <w:t>1488/2004</w:t>
              </w:r>
            </w:hyperlink>
          </w:p>
        </w:tc>
      </w:tr>
      <w:tr w:rsidR="007C09B9" w:rsidRPr="007C09B9" w14:paraId="2D11AF88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7B6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AJUTOARE</w:t>
            </w:r>
          </w:p>
        </w:tc>
      </w:tr>
      <w:tr w:rsidR="007C09B9" w:rsidRPr="007C09B9" w14:paraId="729904B5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7D152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F34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Ajutorul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bănesc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lunar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au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devenit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incapabile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efectuării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pedepse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privative de libertate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1F4D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mandat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poştal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/extras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decizie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B532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1874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EE07E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722B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C3B9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62F7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5B153425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6916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ALTE SURSE DE VENIT</w:t>
            </w:r>
          </w:p>
        </w:tc>
      </w:tr>
      <w:tr w:rsidR="007C09B9" w:rsidRPr="007C09B9" w14:paraId="2956C4D3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E68E6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B2A4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Depozite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bancare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0CC4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adeverinţă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eliberată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Administraţia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financiară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91F9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D203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8F74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2515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DFC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2B99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679E3FB5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9ACDF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98EC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Rentă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viageră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agricolă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134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7A68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CD4A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5C57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4F05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54DD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7095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7D98E326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EDFEE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6F1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Alte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FF06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706A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6D69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40361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2588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A5CE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9DB8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9AA1280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F1FB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0938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Venituri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potenţiale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valorificarea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bunuri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imobile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(conform </w:t>
            </w:r>
            <w:proofErr w:type="gramStart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HCL)*</w:t>
            </w:r>
            <w:proofErr w:type="gramEnd"/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7CEF2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B094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EFFA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3230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3B09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9692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45CD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6D0D28B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4781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FAMILIA/PERSOANA SINGURĂ BENEFICIAZĂ DE UNELE DREPTURI SPECIALE CONFORM CONTRACTULUI COLECTIV SAU INDIVIDUAL DE MUNCĂ? (Se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menţiona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natura lor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valoarea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.)</w:t>
            </w:r>
          </w:p>
        </w:tc>
      </w:tr>
      <w:tr w:rsidR="007C09B9" w:rsidRPr="007C09B9" w14:paraId="50AD4E77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9E873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7685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A559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1DA4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04CB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A9C7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07E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8F9C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2ADA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2DE73A46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800CD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37C9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F3E3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3896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ABC7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BD8E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BC81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F57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0D1A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0A51CD27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36407" w14:textId="77777777" w:rsidR="007C09B9" w:rsidRPr="007C09B9" w:rsidRDefault="007C09B9" w:rsidP="007C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116CA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430B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D43D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FFF2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C1433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F8F4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7FA0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F753F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11D1033F" w14:textId="77777777" w:rsidTr="007C09B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80DC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5AFD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77A1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3739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51F6D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35058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E1F3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FE290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36B87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9B9" w:rsidRPr="007C09B9" w14:paraId="44F2AEE8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63C44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2" w:name="do|ax1|pa33"/>
            <w:bookmarkEnd w:id="32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 LUNAR TOTAL AL FAMILIEI</w:t>
            </w:r>
          </w:p>
        </w:tc>
      </w:tr>
      <w:tr w:rsidR="007C09B9" w:rsidRPr="007C09B9" w14:paraId="2A17CEDA" w14:textId="77777777" w:rsidTr="007C09B9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CC89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VENIT NET LUNAR PE MEMBRU DE FAMILIE</w:t>
            </w:r>
          </w:p>
        </w:tc>
      </w:tr>
    </w:tbl>
    <w:p w14:paraId="6E67490D" w14:textId="77777777" w:rsidR="007C09B9" w:rsidRPr="007C09B9" w:rsidRDefault="007C09B9" w:rsidP="007C09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33" w:name="do|ax1|pa34"/>
      <w:bookmarkEnd w:id="33"/>
      <w:r w:rsidRPr="007C09B9">
        <w:rPr>
          <w:rFonts w:ascii="Verdana" w:eastAsia="Times New Roman" w:hAnsi="Verdana" w:cs="Times New Roman"/>
          <w:color w:val="000000"/>
        </w:rPr>
        <w:br/>
      </w:r>
      <w:r w:rsidRPr="007C09B9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 wp14:anchorId="5B9305EA" wp14:editId="3256D22D">
            <wp:extent cx="85725" cy="85725"/>
            <wp:effectExtent l="0" t="0" r="9525" b="9525"/>
            <wp:docPr id="1" name="220612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612_0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(</w:t>
      </w:r>
      <w:proofErr w:type="gramStart"/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la</w:t>
      </w:r>
      <w:proofErr w:type="gramEnd"/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data 09-apr-2021 </w:t>
      </w:r>
      <w:proofErr w:type="spellStart"/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1 </w:t>
      </w:r>
      <w:proofErr w:type="spellStart"/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I, </w:t>
      </w:r>
      <w:proofErr w:type="spellStart"/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punctul</w:t>
      </w:r>
      <w:proofErr w:type="spellEnd"/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15. din </w:t>
      </w:r>
      <w:proofErr w:type="spellStart"/>
      <w:r w:rsidR="002C1241">
        <w:fldChar w:fldCharType="begin"/>
      </w:r>
      <w:r w:rsidR="002C1241">
        <w:instrText xml:space="preserve"> HYPERLINK "https://idrept.ro/00220612.htm" \l "do|ari|pt15" </w:instrText>
      </w:r>
      <w:r w:rsidR="002C1241">
        <w:fldChar w:fldCharType="separate"/>
      </w:r>
      <w:r w:rsidRPr="007C09B9">
        <w:rPr>
          <w:rFonts w:ascii="Verdana" w:eastAsia="Times New Roman" w:hAnsi="Verdana" w:cs="Times New Roman"/>
          <w:b/>
          <w:bCs/>
          <w:i/>
          <w:iCs/>
          <w:color w:val="333399"/>
          <w:sz w:val="18"/>
          <w:szCs w:val="18"/>
          <w:u w:val="single"/>
          <w:shd w:val="clear" w:color="auto" w:fill="FFFFFF"/>
        </w:rPr>
        <w:t>Hotarirea</w:t>
      </w:r>
      <w:proofErr w:type="spellEnd"/>
      <w:r w:rsidRPr="007C09B9">
        <w:rPr>
          <w:rFonts w:ascii="Verdana" w:eastAsia="Times New Roman" w:hAnsi="Verdana" w:cs="Times New Roman"/>
          <w:b/>
          <w:bCs/>
          <w:i/>
          <w:iCs/>
          <w:color w:val="333399"/>
          <w:sz w:val="18"/>
          <w:szCs w:val="18"/>
          <w:u w:val="single"/>
          <w:shd w:val="clear" w:color="auto" w:fill="FFFFFF"/>
        </w:rPr>
        <w:t xml:space="preserve"> 391/2021</w:t>
      </w:r>
      <w:r w:rsidR="002C1241">
        <w:rPr>
          <w:rFonts w:ascii="Verdana" w:eastAsia="Times New Roman" w:hAnsi="Verdana" w:cs="Times New Roman"/>
          <w:b/>
          <w:bCs/>
          <w:i/>
          <w:iCs/>
          <w:color w:val="333399"/>
          <w:sz w:val="18"/>
          <w:szCs w:val="18"/>
          <w:u w:val="single"/>
          <w:shd w:val="clear" w:color="auto" w:fill="FFFFFF"/>
        </w:rPr>
        <w:fldChar w:fldCharType="end"/>
      </w:r>
      <w:r w:rsidRPr="007C09B9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 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7C09B9" w:rsidRPr="007C09B9" w14:paraId="49BDBF32" w14:textId="77777777" w:rsidTr="007C09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A58FC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F.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Solicitantul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declară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pe propria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răspundere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informaţiile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prezentate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sunt complete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corespund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realităţii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obligă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aducă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cunoştinţa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autorităţilor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scris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orice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modificare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situaţiei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sus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prezentate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care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poate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conduce la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încetarea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sau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suspendarea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drepturilor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14:paraId="09E46656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Data .............................</w:t>
            </w:r>
          </w:p>
          <w:p w14:paraId="1A3699DB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Numele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solicitantului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...............................</w:t>
            </w:r>
          </w:p>
          <w:p w14:paraId="3BB92B45" w14:textId="77777777" w:rsidR="007C09B9" w:rsidRPr="007C09B9" w:rsidRDefault="007C09B9" w:rsidP="007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Semnătura</w:t>
            </w:r>
            <w:proofErr w:type="spellEnd"/>
            <w:r w:rsidRPr="007C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.........................</w:t>
            </w:r>
          </w:p>
        </w:tc>
      </w:tr>
    </w:tbl>
    <w:p w14:paraId="0F5CC5CC" w14:textId="77777777" w:rsidR="00C53CDC" w:rsidRDefault="00C53CDC"/>
    <w:sectPr w:rsidR="00C53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9DB1F" w14:textId="77777777" w:rsidR="002C1241" w:rsidRDefault="002C1241" w:rsidP="00CD6066">
      <w:pPr>
        <w:spacing w:after="0" w:line="240" w:lineRule="auto"/>
      </w:pPr>
      <w:r>
        <w:separator/>
      </w:r>
    </w:p>
  </w:endnote>
  <w:endnote w:type="continuationSeparator" w:id="0">
    <w:p w14:paraId="1DF06263" w14:textId="77777777" w:rsidR="002C1241" w:rsidRDefault="002C1241" w:rsidP="00CD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FD83C" w14:textId="77777777" w:rsidR="002C1241" w:rsidRDefault="002C1241" w:rsidP="00CD6066">
      <w:pPr>
        <w:spacing w:after="0" w:line="240" w:lineRule="auto"/>
      </w:pPr>
      <w:r>
        <w:separator/>
      </w:r>
    </w:p>
  </w:footnote>
  <w:footnote w:type="continuationSeparator" w:id="0">
    <w:p w14:paraId="6E9793B2" w14:textId="77777777" w:rsidR="002C1241" w:rsidRDefault="002C1241" w:rsidP="00CD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B9"/>
    <w:rsid w:val="0009588E"/>
    <w:rsid w:val="000F0529"/>
    <w:rsid w:val="002C1241"/>
    <w:rsid w:val="003F186B"/>
    <w:rsid w:val="00474E65"/>
    <w:rsid w:val="004D77C1"/>
    <w:rsid w:val="00592498"/>
    <w:rsid w:val="005F1BD0"/>
    <w:rsid w:val="007C09B9"/>
    <w:rsid w:val="009116DD"/>
    <w:rsid w:val="00B11893"/>
    <w:rsid w:val="00C53CDC"/>
    <w:rsid w:val="00CD6066"/>
    <w:rsid w:val="00D83B80"/>
    <w:rsid w:val="00E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82AC"/>
  <w15:chartTrackingRefBased/>
  <w15:docId w15:val="{96679688-8A32-4B91-9EB4-C10EE336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D6066"/>
  </w:style>
  <w:style w:type="paragraph" w:styleId="Subsol">
    <w:name w:val="footer"/>
    <w:basedOn w:val="Normal"/>
    <w:link w:val="SubsolCaracter"/>
    <w:uiPriority w:val="99"/>
    <w:unhideWhenUsed/>
    <w:rsid w:val="00CD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D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11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910124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139877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11267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833090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04616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920247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655279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188332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1515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98399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55857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576843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596800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365224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748814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984864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713065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642401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330523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093243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7719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drept.ro/0005430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2021-04-13T05:26:00Z</dcterms:created>
  <dcterms:modified xsi:type="dcterms:W3CDTF">2021-07-08T09:20:00Z</dcterms:modified>
</cp:coreProperties>
</file>